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МУНИЦИПАЛЬНОЕ БЮДЖЕТНОЕ ОБЩЕОБРАЗОВАТЕЛЬНОЕ УЧРЕЖДЕНИЕ</w:t>
      </w:r>
    </w:p>
    <w:p w:rsidR="00D02FBE" w:rsidRP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  <w:t>«СРЕДНЯЯ ОБЩЕОБРАЗОВАТЕЛЬНАЯ ШКОЛА № 9 им. А.М. ЦЕБИЕВА» г. ГРОЗНОГО</w:t>
      </w:r>
    </w:p>
    <w:p w:rsidR="00D02FBE" w:rsidRDefault="00D02FBE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C70A60" w:rsidRPr="00D02FBE" w:rsidRDefault="00C70A60" w:rsidP="00D02FBE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Особенности сопровождения ребёнка с ОВЗ в условиях реализации ФГОС</w:t>
      </w:r>
    </w:p>
    <w:p w:rsidR="000A043F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Современная система российского специального образования определяет приоритетные цели и задачи, решение которых требует построения адекватной системы психолого-педагогического сопровождения воспитание и обучения детей с ограниченными возможностями здоровья. В современном представлении понятие качество образования не сводится к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воспитанников </w:t>
      </w:r>
    </w:p>
    <w:p w:rsidR="00932380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учреждений, набору знаний и навыков, а связывается с понятием социальное благополучие, защищенность. В связи с этим сопровождение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с ОВЗ не может быть ограничена рамками задач преодоления трудностей в воспитании и обучении, а включает в себя обеспечения успешной социализации, сохранения здоровья, коррекцию нарушений. Каждый ребёнок имеет возможность быть готовым к школьному обучению на своём уровне, соответственно своим личностным особенностям.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Организация взаимодействия различны</w:t>
      </w:r>
      <w:bookmarkStart w:id="0" w:name="_GoBack"/>
      <w:bookmarkEnd w:id="0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специалистов в условиях образовательного учреждения преследует цели всестороннего развития и коррекции воспитанника с ОВЗ с учётом индивидуальных и потенциальных возможностей. Что обеспечивает равные возможности для полноценного развития каждого ребёнка, независимо от места жительства, пола,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национальности,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в том числе ограниченных возможностей здоровья. Дети с ОВЗ — это дети, состояние здоровья которых препятствует освоению образовательных программ вне специальных условий обучения и воспитания, то есть это дети -инвалиды либо другие дети в возрасте до 18 лет, не признанные в установленном порядке детьми-инвалидами, но имеющие временные или постоянные отклонения в физическом или психическом развитии и нуждающиеся в создании специальных условий для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и воспитания. Группы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школьников не однородны, в нее входят дети с разными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нарушениями развития: дети с нарушениями опорно-двигательного аппарата; дети с нарушениями слуха (глухие, слабо слышащие) дети с нарушениями зрения (слепые, слабовидящие) дети с тяжёлыми нарушениями речи; дети с задержкой психического развития; дети с умственной отсталостью; дети с расстройством аутистического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спектра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Основной целью сопровождения детей с ОВЗ является определение и реализация индивидуальных образовательных маршрутов коррекционно- педагогической работы с детьми с ОВЗ.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Определение и реализация индивидуальных образовательных маршрутов </w:t>
      </w:r>
      <w:proofErr w:type="spellStart"/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педагогической работы происходит поэтапно, по определенному алгоритму и осуществляется психологом, логопедами, педагога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медицинскими работникам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Существуют основные направления коррекционно-педагогической работы специалистов с детьми с ОВЗ: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Диагностический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успешности воспитания и обучения детей необходима правильная оценка их возможностей и выявление особых образовательных потребностей. Основной целью проведения данного этапа является сбор необходимой информации об особенностях психофизического развития, выявление структуры речевого нарушения и потенциальных возможностей ребёнка. Результаты диагностического обследования доводятся до сведения всех участников коррекционно- педагогического процесса.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Консультативно-проективный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этом этапе специалисты обсуждают возможные варианты решения проблемы, определяют наиболее эффективные методы и приёмы коррекционной работы, составляют индивидуальные программы, распределяют обязанности по их реализации, уточняют сроки. Специфика сопровождения такова, что каждый специалист выполняет определённые задачи в области своей предметной деятельности. Составление индивидуального образовательного маршрута способствует реализации образовательных потребностей детей с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ОВЗ.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Важным принципом для определения и реализации индивидуального маршрута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является: принцип доступности и систематичность предлагаемого материала; непрерывность; вариативность; соблюдение интересов воспитанника; принцип создание ситуации успеха; принцип гуманности и реалистичности; содействие и сотрудничества детей и взрослых. Таким образом, ИОМ — это интегрированная модель психолого- медико- педагогического пространства, создаваемого специалистами с целью реализации индивидуальных особенностей ребёнка с ОВЗ на протяжении определённого времени. </w:t>
      </w:r>
    </w:p>
    <w:p w:rsidR="00D02FBE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Деятельностный</w:t>
      </w:r>
      <w:proofErr w:type="spellEnd"/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этого этапа реализуется индивидуальные программы комплексного сопровождения детей с ОВЗ. Занятия, проводимые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специалистами,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дают возможность для создания обогащенной речевой среды, которая позволяет формировать все стороны речи: фонетико-фонематическую, лексико- грамматическую, связную речь. Воспитатели проводят занятия в соответствии с индивидуальным образовательным маршрутом. Основными направлениями являются: формирование познавательных процессов с использованием различных игр и упражнений, адаптация воспитанника в детском коллективе, формирование навыков самообслуживания детей в процессе выполнения режимных моментов, организация игровой деятельности вне занятий, на прогулках. </w:t>
      </w:r>
    </w:p>
    <w:p w:rsidR="00932380" w:rsidRPr="00D02FBE" w:rsidRDefault="00C70A60" w:rsidP="00D02FBE">
      <w:pPr>
        <w:pStyle w:val="a5"/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Консультативно-просветительское сопровождение семьи.</w:t>
      </w:r>
      <w:r w:rsidR="00D02FBE" w:rsidRPr="00D02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являются полноп</w:t>
      </w:r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равными участниками </w:t>
      </w:r>
      <w:proofErr w:type="spellStart"/>
      <w:r w:rsidR="00932380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spellEnd"/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процесса. Они должны иметь всю информацию о том, какое психологическое и педагогическое воздействие оказывается на их ребёнка 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Вовлечение родителей в коррекционно- педагогическое воздействие влечёт за собой рост их активности, повышение педагогической компетентности, а также меняет характер отношений родителей к ребёнку и его особенностям. Логопедическая практика показывает, что осознанное включение родителей в совместный с учителем- логопедом коррекционный процесс позволяет значительно повысить его эффективность.</w:t>
      </w:r>
    </w:p>
    <w:p w:rsidR="00D02FBE" w:rsidRPr="00D02FBE" w:rsidRDefault="00C70A60" w:rsidP="00D02FB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в </w:t>
      </w:r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«СОШ № 9 им. А.М. </w:t>
      </w:r>
      <w:proofErr w:type="spellStart"/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Цебиева</w:t>
      </w:r>
      <w:proofErr w:type="spellEnd"/>
      <w:r w:rsid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» г. Грозного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детьми с ОВЗ предполагает: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рекомендаций для родителей в соответствие с индивидуальными особенностями их ребёнка;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консультаций, тренингов, практикумов по реализации коррекционно-развивающих задач; </w:t>
      </w:r>
    </w:p>
    <w:p w:rsidR="00D02FBE" w:rsidRPr="00D02FBE" w:rsidRDefault="00C70A60" w:rsidP="00D02FBE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открытых занятий; работа с детско-родительская парой. </w:t>
      </w:r>
    </w:p>
    <w:p w:rsidR="00C70A60" w:rsidRPr="00D02FBE" w:rsidRDefault="00C70A60" w:rsidP="00D02FBE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Вышеизложенная система психолого-педагогического сопровождения детей с ОВЗ для обеспечения их развития в условиях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обеспечивает: индивидуальный маршрут развития каждого ребёнка с ОВЗ на основе интеграции деятельности всех специалистов </w:t>
      </w:r>
      <w:r w:rsidR="00D02FBE"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D02FBE">
        <w:rPr>
          <w:rFonts w:ascii="Times New Roman" w:eastAsia="Times New Roman" w:hAnsi="Times New Roman" w:cs="Times New Roman"/>
          <w:sz w:val="28"/>
          <w:szCs w:val="28"/>
          <w:lang w:eastAsia="ru-RU"/>
        </w:rPr>
        <w:t>; единство диагностики и коррекции — развивающей деятельности детей с ОВЗ; возможность наглядно продемонстрировать родителям результаты успешного развития ребёнка.</w:t>
      </w:r>
    </w:p>
    <w:p w:rsidR="00F15974" w:rsidRPr="00D02FBE" w:rsidRDefault="00F15974" w:rsidP="00D02FBE">
      <w:pPr>
        <w:spacing w:line="360" w:lineRule="auto"/>
        <w:jc w:val="both"/>
        <w:rPr>
          <w:sz w:val="28"/>
          <w:szCs w:val="28"/>
        </w:rPr>
      </w:pPr>
    </w:p>
    <w:sectPr w:rsidR="00F15974" w:rsidRPr="00D02FBE" w:rsidSect="00D02FB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51A"/>
    <w:multiLevelType w:val="hybridMultilevel"/>
    <w:tmpl w:val="95D495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36BC9"/>
    <w:multiLevelType w:val="hybridMultilevel"/>
    <w:tmpl w:val="879A9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A60"/>
    <w:rsid w:val="000A043F"/>
    <w:rsid w:val="00932380"/>
    <w:rsid w:val="00C70A60"/>
    <w:rsid w:val="00D02FBE"/>
    <w:rsid w:val="00F1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D26ED"/>
  <w15:docId w15:val="{2C543A32-2513-4E27-830B-E11C63AC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974"/>
  </w:style>
  <w:style w:type="paragraph" w:styleId="1">
    <w:name w:val="heading 1"/>
    <w:basedOn w:val="a"/>
    <w:link w:val="10"/>
    <w:uiPriority w:val="9"/>
    <w:qFormat/>
    <w:rsid w:val="00C70A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A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readcrumbs">
    <w:name w:val="breadcrumbs"/>
    <w:basedOn w:val="a"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70A6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70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0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soch_9grozny@mail.ru</cp:lastModifiedBy>
  <cp:revision>3</cp:revision>
  <dcterms:created xsi:type="dcterms:W3CDTF">2016-10-13T06:54:00Z</dcterms:created>
  <dcterms:modified xsi:type="dcterms:W3CDTF">2019-10-16T07:54:00Z</dcterms:modified>
</cp:coreProperties>
</file>